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50" w:rsidRDefault="00552CC0" w:rsidP="00552CC0">
      <w:pPr>
        <w:pStyle w:val="msonormalmailrucssattributepostfixmailrucssattributepostfix"/>
        <w:ind w:right="-284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Уважаемые </w:t>
      </w:r>
      <w:r w:rsidR="002D0F50">
        <w:rPr>
          <w:sz w:val="27"/>
          <w:szCs w:val="27"/>
        </w:rPr>
        <w:t>сотрудники Института</w:t>
      </w:r>
      <w:r>
        <w:rPr>
          <w:sz w:val="27"/>
          <w:szCs w:val="27"/>
        </w:rPr>
        <w:t>!</w:t>
      </w:r>
    </w:p>
    <w:p w:rsidR="002D0F50" w:rsidRDefault="00552CC0" w:rsidP="002D0F50">
      <w:pPr>
        <w:pStyle w:val="msonormalmailrucssattributepostfixmailrucssattributepostfix"/>
        <w:ind w:right="-284"/>
        <w:rPr>
          <w:sz w:val="27"/>
          <w:szCs w:val="27"/>
        </w:rPr>
      </w:pPr>
      <w:r>
        <w:rPr>
          <w:sz w:val="27"/>
          <w:szCs w:val="27"/>
        </w:rPr>
        <w:t>Информиру</w:t>
      </w:r>
      <w:r w:rsidR="002D0F50">
        <w:rPr>
          <w:sz w:val="27"/>
          <w:szCs w:val="27"/>
        </w:rPr>
        <w:t>ю</w:t>
      </w:r>
      <w:r>
        <w:rPr>
          <w:sz w:val="27"/>
          <w:szCs w:val="27"/>
        </w:rPr>
        <w:t xml:space="preserve"> Вас, что Российский фонд фундаментальных исследований заключил лицензионный договор, согласно которому </w:t>
      </w:r>
      <w:r w:rsidR="002D0F50">
        <w:rPr>
          <w:sz w:val="27"/>
          <w:szCs w:val="27"/>
        </w:rPr>
        <w:t>ГЕОХИ РАН</w:t>
      </w:r>
      <w:r>
        <w:rPr>
          <w:sz w:val="27"/>
          <w:szCs w:val="27"/>
        </w:rPr>
        <w:t xml:space="preserve"> предоставлен доступ в 2018 г</w:t>
      </w:r>
      <w:r w:rsidR="002D0F50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к </w:t>
      </w:r>
      <w:r w:rsidR="002D0F50">
        <w:rPr>
          <w:sz w:val="27"/>
          <w:szCs w:val="27"/>
        </w:rPr>
        <w:t xml:space="preserve">следующим </w:t>
      </w:r>
      <w:r>
        <w:rPr>
          <w:sz w:val="27"/>
          <w:szCs w:val="27"/>
        </w:rPr>
        <w:t>электронным ресу</w:t>
      </w:r>
      <w:r w:rsidR="002D0F50">
        <w:rPr>
          <w:sz w:val="27"/>
          <w:szCs w:val="27"/>
        </w:rPr>
        <w:t xml:space="preserve">рсам издательства </w:t>
      </w:r>
      <w:proofErr w:type="spellStart"/>
      <w:r w:rsidR="002D0F50">
        <w:rPr>
          <w:sz w:val="27"/>
          <w:szCs w:val="27"/>
        </w:rPr>
        <w:t>SpringerNatur</w:t>
      </w:r>
      <w:proofErr w:type="spellEnd"/>
      <w:r w:rsidR="007F6E33">
        <w:rPr>
          <w:sz w:val="27"/>
          <w:szCs w:val="27"/>
          <w:lang w:val="en-US"/>
        </w:rPr>
        <w:t>e</w:t>
      </w:r>
      <w:r w:rsidR="002D0F50">
        <w:rPr>
          <w:sz w:val="27"/>
          <w:szCs w:val="27"/>
        </w:rPr>
        <w:t>:</w:t>
      </w:r>
    </w:p>
    <w:p w:rsidR="00552CC0" w:rsidRP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lang w:val="en-US"/>
        </w:rPr>
      </w:pPr>
      <w:r>
        <w:rPr>
          <w:b/>
          <w:sz w:val="27"/>
          <w:szCs w:val="27"/>
          <w:lang w:val="en-US"/>
        </w:rPr>
        <w:t xml:space="preserve">1. </w:t>
      </w:r>
      <w:r>
        <w:rPr>
          <w:b/>
          <w:sz w:val="27"/>
          <w:szCs w:val="27"/>
        </w:rPr>
        <w:t>Платформа</w:t>
      </w:r>
      <w:r>
        <w:rPr>
          <w:b/>
          <w:sz w:val="27"/>
          <w:szCs w:val="27"/>
          <w:lang w:val="en-US"/>
        </w:rPr>
        <w:t xml:space="preserve"> Springer Link:</w:t>
      </w:r>
    </w:p>
    <w:p w:rsidR="00552CC0" w:rsidRP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lang w:val="en-US"/>
        </w:rPr>
      </w:pPr>
      <w:hyperlink r:id="rId6" w:tgtFrame="_blank" w:history="1">
        <w:r>
          <w:rPr>
            <w:rStyle w:val="a4"/>
            <w:sz w:val="27"/>
            <w:szCs w:val="27"/>
            <w:lang w:val="en-US"/>
          </w:rPr>
          <w:t>https://rd.springer.com/</w:t>
        </w:r>
      </w:hyperlink>
      <w:r>
        <w:rPr>
          <w:rStyle w:val="msohyperlinkmailrucssattributepostfixmailrucssattributepostfix"/>
          <w:sz w:val="27"/>
          <w:szCs w:val="27"/>
          <w:lang w:val="en-US"/>
        </w:rPr>
        <w:t> 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</w:pPr>
      <w:r>
        <w:rPr>
          <w:i/>
          <w:sz w:val="27"/>
          <w:szCs w:val="27"/>
        </w:rPr>
        <w:t xml:space="preserve">- Более 3000 журналов </w:t>
      </w:r>
      <w:r>
        <w:rPr>
          <w:i/>
          <w:sz w:val="27"/>
          <w:szCs w:val="27"/>
          <w:lang w:val="en-US"/>
        </w:rPr>
        <w:t>Springer</w:t>
      </w:r>
      <w:r>
        <w:rPr>
          <w:i/>
          <w:sz w:val="27"/>
          <w:szCs w:val="27"/>
        </w:rPr>
        <w:t xml:space="preserve"> 1997-2018 </w:t>
      </w:r>
      <w:proofErr w:type="spellStart"/>
      <w:proofErr w:type="gramStart"/>
      <w:r>
        <w:rPr>
          <w:i/>
          <w:sz w:val="27"/>
          <w:szCs w:val="27"/>
        </w:rPr>
        <w:t>гг</w:t>
      </w:r>
      <w:proofErr w:type="spellEnd"/>
      <w:proofErr w:type="gramEnd"/>
      <w:r>
        <w:rPr>
          <w:i/>
          <w:sz w:val="27"/>
          <w:szCs w:val="27"/>
        </w:rPr>
        <w:t>;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</w:pPr>
      <w:r>
        <w:rPr>
          <w:i/>
          <w:sz w:val="27"/>
          <w:szCs w:val="27"/>
        </w:rPr>
        <w:t xml:space="preserve">- Более 40 000 электронных книг </w:t>
      </w:r>
      <w:r>
        <w:rPr>
          <w:i/>
          <w:sz w:val="27"/>
          <w:szCs w:val="27"/>
          <w:lang w:val="en-US"/>
        </w:rPr>
        <w:t>Springer</w:t>
      </w:r>
      <w:r>
        <w:rPr>
          <w:i/>
          <w:sz w:val="27"/>
          <w:szCs w:val="27"/>
        </w:rPr>
        <w:t xml:space="preserve"> 2005-2010 </w:t>
      </w:r>
      <w:proofErr w:type="spellStart"/>
      <w:proofErr w:type="gramStart"/>
      <w:r>
        <w:rPr>
          <w:i/>
          <w:sz w:val="27"/>
          <w:szCs w:val="27"/>
        </w:rPr>
        <w:t>гг</w:t>
      </w:r>
      <w:proofErr w:type="spellEnd"/>
      <w:proofErr w:type="gramEnd"/>
      <w:r>
        <w:rPr>
          <w:i/>
          <w:sz w:val="27"/>
          <w:szCs w:val="27"/>
        </w:rPr>
        <w:t xml:space="preserve">, включая монографии, справочники и труды конференций 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</w:pPr>
      <w:proofErr w:type="gramStart"/>
      <w:r w:rsidRPr="002D0F50">
        <w:rPr>
          <w:i/>
          <w:color w:val="C00000"/>
          <w:sz w:val="27"/>
          <w:szCs w:val="27"/>
        </w:rPr>
        <w:t xml:space="preserve">(примечание – для </w:t>
      </w:r>
      <w:r w:rsidR="0051138E">
        <w:rPr>
          <w:i/>
          <w:color w:val="C00000"/>
          <w:sz w:val="27"/>
          <w:szCs w:val="27"/>
        </w:rPr>
        <w:t xml:space="preserve">ряда организаций, в том числе </w:t>
      </w:r>
      <w:r w:rsidR="002D0F50">
        <w:rPr>
          <w:i/>
          <w:color w:val="C00000"/>
          <w:sz w:val="27"/>
          <w:szCs w:val="27"/>
        </w:rPr>
        <w:t>ГЕОХИ РАН</w:t>
      </w:r>
      <w:r w:rsidR="0051138E">
        <w:rPr>
          <w:i/>
          <w:color w:val="C00000"/>
          <w:sz w:val="27"/>
          <w:szCs w:val="27"/>
        </w:rPr>
        <w:t>,</w:t>
      </w:r>
      <w:r w:rsidRPr="002D0F50">
        <w:rPr>
          <w:i/>
          <w:color w:val="C00000"/>
          <w:sz w:val="27"/>
          <w:szCs w:val="27"/>
        </w:rPr>
        <w:t xml:space="preserve"> доступны книги за период с 2011-2017 гг., но не </w:t>
      </w:r>
      <w:r w:rsidRPr="002D0F50">
        <w:rPr>
          <w:b/>
          <w:i/>
          <w:color w:val="C00000"/>
          <w:sz w:val="27"/>
          <w:szCs w:val="27"/>
        </w:rPr>
        <w:t>через РФФИ, а через ГПНТБ</w:t>
      </w:r>
      <w:r w:rsidR="007F6E33">
        <w:rPr>
          <w:b/>
          <w:i/>
          <w:color w:val="C00000"/>
          <w:sz w:val="27"/>
          <w:szCs w:val="27"/>
        </w:rPr>
        <w:t xml:space="preserve"> </w:t>
      </w:r>
      <w:r w:rsidR="002D0F50" w:rsidRPr="0051138E">
        <w:rPr>
          <w:i/>
          <w:color w:val="C00000"/>
          <w:sz w:val="27"/>
          <w:szCs w:val="27"/>
        </w:rPr>
        <w:t>- заключен лицензионный договор с 25</w:t>
      </w:r>
      <w:r w:rsidR="0051138E" w:rsidRPr="0051138E">
        <w:rPr>
          <w:i/>
          <w:color w:val="C00000"/>
          <w:sz w:val="27"/>
          <w:szCs w:val="27"/>
        </w:rPr>
        <w:t xml:space="preserve"> </w:t>
      </w:r>
      <w:r w:rsidR="002D0F50" w:rsidRPr="0051138E">
        <w:rPr>
          <w:i/>
          <w:color w:val="C00000"/>
          <w:sz w:val="27"/>
          <w:szCs w:val="27"/>
        </w:rPr>
        <w:t>декабря 2017-по 31 декабря 2018 г.</w:t>
      </w:r>
      <w:r w:rsidR="007F6E33" w:rsidRPr="0051138E">
        <w:rPr>
          <w:i/>
          <w:color w:val="C00000"/>
          <w:sz w:val="27"/>
          <w:szCs w:val="27"/>
        </w:rPr>
        <w:t>, согласно которому</w:t>
      </w:r>
      <w:r w:rsidR="007F6E33" w:rsidRPr="0051138E">
        <w:rPr>
          <w:color w:val="C00000"/>
        </w:rPr>
        <w:t xml:space="preserve"> </w:t>
      </w:r>
      <w:r w:rsidR="007F6E33" w:rsidRPr="0051138E">
        <w:rPr>
          <w:color w:val="C00000"/>
        </w:rPr>
        <w:t xml:space="preserve">предоставлен доступ к Полнотекстовой коллекции (базе данных) электронных книг издательства </w:t>
      </w:r>
      <w:proofErr w:type="spellStart"/>
      <w:r w:rsidR="007F6E33" w:rsidRPr="0051138E">
        <w:rPr>
          <w:color w:val="C00000"/>
        </w:rPr>
        <w:t>Springer</w:t>
      </w:r>
      <w:proofErr w:type="spellEnd"/>
      <w:r w:rsidR="007F6E33" w:rsidRPr="0051138E">
        <w:rPr>
          <w:color w:val="C00000"/>
        </w:rPr>
        <w:t xml:space="preserve"> </w:t>
      </w:r>
      <w:proofErr w:type="spellStart"/>
      <w:r w:rsidR="007F6E33" w:rsidRPr="0051138E">
        <w:rPr>
          <w:color w:val="C00000"/>
        </w:rPr>
        <w:t>Nature</w:t>
      </w:r>
      <w:proofErr w:type="spellEnd"/>
      <w:r w:rsidR="007F6E33" w:rsidRPr="0051138E">
        <w:rPr>
          <w:color w:val="C00000"/>
        </w:rPr>
        <w:t xml:space="preserve"> с 2011 </w:t>
      </w:r>
      <w:r w:rsidR="007F6E33" w:rsidRPr="0051138E">
        <w:rPr>
          <w:color w:val="C00000"/>
        </w:rPr>
        <w:t>года по 2017 год (46 332 книги</w:t>
      </w:r>
      <w:r w:rsidRPr="0051138E">
        <w:rPr>
          <w:i/>
          <w:color w:val="C00000"/>
          <w:sz w:val="27"/>
          <w:szCs w:val="27"/>
        </w:rPr>
        <w:t>)</w:t>
      </w:r>
      <w:r>
        <w:rPr>
          <w:i/>
          <w:sz w:val="27"/>
          <w:szCs w:val="27"/>
        </w:rPr>
        <w:t>;</w:t>
      </w:r>
      <w:proofErr w:type="gramEnd"/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</w:pPr>
      <w:r>
        <w:rPr>
          <w:b/>
          <w:sz w:val="27"/>
          <w:szCs w:val="27"/>
        </w:rPr>
        <w:t xml:space="preserve">2. Платформа </w:t>
      </w:r>
      <w:r>
        <w:rPr>
          <w:b/>
          <w:sz w:val="27"/>
          <w:szCs w:val="27"/>
          <w:lang w:val="en-US"/>
        </w:rPr>
        <w:t>Nature</w:t>
      </w:r>
      <w:r>
        <w:rPr>
          <w:b/>
        </w:rPr>
        <w:t xml:space="preserve"> 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hyperlink r:id="rId7" w:history="1">
        <w:r>
          <w:rPr>
            <w:rStyle w:val="a4"/>
            <w:sz w:val="27"/>
            <w:szCs w:val="27"/>
            <w:lang w:val="en-US"/>
          </w:rPr>
          <w:t>https</w:t>
        </w:r>
        <w:r>
          <w:rPr>
            <w:rStyle w:val="a4"/>
            <w:sz w:val="27"/>
            <w:szCs w:val="27"/>
          </w:rPr>
          <w:t>://</w:t>
        </w:r>
        <w:r>
          <w:rPr>
            <w:rStyle w:val="a4"/>
            <w:sz w:val="27"/>
            <w:szCs w:val="27"/>
            <w:lang w:val="en-US"/>
          </w:rPr>
          <w:t>www</w:t>
        </w:r>
        <w:r>
          <w:rPr>
            <w:rStyle w:val="a4"/>
            <w:sz w:val="27"/>
            <w:szCs w:val="27"/>
          </w:rPr>
          <w:t>.</w:t>
        </w:r>
        <w:r>
          <w:rPr>
            <w:rStyle w:val="a4"/>
            <w:sz w:val="27"/>
            <w:szCs w:val="27"/>
            <w:lang w:val="en-US"/>
          </w:rPr>
          <w:t>nature</w:t>
        </w:r>
        <w:r>
          <w:rPr>
            <w:rStyle w:val="a4"/>
            <w:sz w:val="27"/>
            <w:szCs w:val="27"/>
          </w:rPr>
          <w:t>.</w:t>
        </w:r>
        <w:r>
          <w:rPr>
            <w:rStyle w:val="a4"/>
            <w:sz w:val="27"/>
            <w:szCs w:val="27"/>
            <w:lang w:val="en-US"/>
          </w:rPr>
          <w:t>com</w:t>
        </w:r>
        <w:r>
          <w:rPr>
            <w:rStyle w:val="a4"/>
            <w:sz w:val="27"/>
            <w:szCs w:val="27"/>
          </w:rPr>
          <w:t>/</w:t>
        </w:r>
      </w:hyperlink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r>
        <w:rPr>
          <w:rStyle w:val="msohyperlinkmailrucssattributepostfixmailrucssattributepostfix"/>
          <w:i/>
          <w:sz w:val="27"/>
          <w:szCs w:val="27"/>
        </w:rPr>
        <w:t>- более 85  журналов;</w:t>
      </w:r>
    </w:p>
    <w:p w:rsidR="00552CC0" w:rsidRP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  <w:lang w:val="en-US"/>
        </w:rPr>
      </w:pPr>
      <w:r>
        <w:rPr>
          <w:rStyle w:val="msohyperlinkmailrucssattributepostfixmailrucssattributepostfix"/>
          <w:b/>
          <w:sz w:val="27"/>
          <w:szCs w:val="27"/>
          <w:lang w:val="en-US"/>
        </w:rPr>
        <w:t xml:space="preserve">3. </w:t>
      </w:r>
      <w:r>
        <w:rPr>
          <w:rStyle w:val="msohyperlinkmailrucssattributepostfixmailrucssattributepostfix"/>
          <w:b/>
          <w:sz w:val="27"/>
          <w:szCs w:val="27"/>
        </w:rPr>
        <w:t>База</w:t>
      </w:r>
      <w:r w:rsidRPr="00552CC0">
        <w:rPr>
          <w:rStyle w:val="msohyperlinkmailrucssattributepostfixmailrucssattributepostfix"/>
          <w:b/>
          <w:lang w:val="en-US"/>
        </w:rPr>
        <w:t xml:space="preserve"> </w:t>
      </w:r>
      <w:r>
        <w:rPr>
          <w:rStyle w:val="msohyperlinkmailrucssattributepostfixmailrucssattributepostfix"/>
          <w:b/>
        </w:rPr>
        <w:t>данных</w:t>
      </w:r>
      <w:r>
        <w:rPr>
          <w:rStyle w:val="msohyperlinkmailrucssattributepostfixmailrucssattributepostfix"/>
          <w:b/>
          <w:sz w:val="27"/>
          <w:szCs w:val="27"/>
          <w:lang w:val="en-US"/>
        </w:rPr>
        <w:t xml:space="preserve"> Springer Materials </w:t>
      </w:r>
    </w:p>
    <w:p w:rsidR="00552CC0" w:rsidRP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  <w:lang w:val="en-US"/>
        </w:rPr>
      </w:pPr>
      <w:hyperlink r:id="rId8" w:tgtFrame="_blank" w:history="1">
        <w:r>
          <w:rPr>
            <w:rStyle w:val="a4"/>
            <w:sz w:val="27"/>
            <w:szCs w:val="27"/>
            <w:lang w:val="en-US"/>
          </w:rPr>
          <w:t>http://materials.springer.com/</w:t>
        </w:r>
      </w:hyperlink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proofErr w:type="spellStart"/>
      <w:r>
        <w:rPr>
          <w:rStyle w:val="msohyperlinkmailrucssattributepostfixmailrucssattributepostfix"/>
          <w:i/>
          <w:sz w:val="27"/>
          <w:szCs w:val="27"/>
        </w:rPr>
        <w:t>Springer</w:t>
      </w:r>
      <w:proofErr w:type="spellEnd"/>
      <w:r>
        <w:rPr>
          <w:rStyle w:val="msohyperlinkmailrucssattributepostfixmailrucssattributepostfix"/>
          <w:i/>
          <w:sz w:val="27"/>
          <w:szCs w:val="27"/>
        </w:rPr>
        <w:t xml:space="preserve"> </w:t>
      </w:r>
      <w:proofErr w:type="spellStart"/>
      <w:r>
        <w:rPr>
          <w:rStyle w:val="msohyperlinkmailrucssattributepostfixmailrucssattributepostfix"/>
          <w:i/>
          <w:sz w:val="27"/>
          <w:szCs w:val="27"/>
        </w:rPr>
        <w:t>Materials</w:t>
      </w:r>
      <w:proofErr w:type="spellEnd"/>
      <w:r>
        <w:rPr>
          <w:rStyle w:val="msohyperlinkmailrucssattributepostfixmailrucssattributepostfix"/>
          <w:i/>
          <w:sz w:val="27"/>
          <w:szCs w:val="27"/>
        </w:rPr>
        <w:t xml:space="preserve"> –база данных по материаловедению; 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r>
        <w:rPr>
          <w:rStyle w:val="msohyperlinkmailrucssattributepostfixmailrucssattributepostfix"/>
          <w:b/>
          <w:sz w:val="27"/>
          <w:szCs w:val="27"/>
        </w:rPr>
        <w:t xml:space="preserve">4. База данных </w:t>
      </w:r>
      <w:r>
        <w:rPr>
          <w:rStyle w:val="msohyperlinkmailrucssattributepostfixmailrucssattributepostfix"/>
          <w:b/>
          <w:sz w:val="27"/>
          <w:szCs w:val="27"/>
          <w:lang w:val="en-US"/>
        </w:rPr>
        <w:t>Springer</w:t>
      </w:r>
      <w:r>
        <w:rPr>
          <w:rStyle w:val="msohyperlinkmailrucssattributepostfixmailrucssattributepostfix"/>
          <w:b/>
        </w:rPr>
        <w:t xml:space="preserve"> </w:t>
      </w:r>
      <w:proofErr w:type="spellStart"/>
      <w:r>
        <w:rPr>
          <w:rStyle w:val="msohyperlinkmailrucssattributepostfixmailrucssattributepostfix"/>
          <w:b/>
        </w:rPr>
        <w:t>Protocols</w:t>
      </w:r>
      <w:proofErr w:type="spellEnd"/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  <w:sz w:val="27"/>
          <w:szCs w:val="27"/>
        </w:rPr>
      </w:pPr>
      <w:hyperlink r:id="rId9" w:tgtFrame="_blank" w:history="1">
        <w:r>
          <w:rPr>
            <w:rStyle w:val="a4"/>
            <w:sz w:val="27"/>
            <w:szCs w:val="27"/>
            <w:lang w:val="en-US"/>
          </w:rPr>
          <w:t>http</w:t>
        </w:r>
        <w:r>
          <w:rPr>
            <w:rStyle w:val="a4"/>
            <w:sz w:val="27"/>
            <w:szCs w:val="27"/>
          </w:rPr>
          <w:t>://</w:t>
        </w:r>
        <w:r>
          <w:rPr>
            <w:rStyle w:val="a4"/>
            <w:sz w:val="27"/>
            <w:szCs w:val="27"/>
            <w:lang w:val="en-US"/>
          </w:rPr>
          <w:t>www</w:t>
        </w:r>
        <w:r>
          <w:rPr>
            <w:rStyle w:val="a4"/>
            <w:sz w:val="27"/>
            <w:szCs w:val="27"/>
          </w:rPr>
          <w:t>.</w:t>
        </w:r>
        <w:proofErr w:type="spellStart"/>
        <w:r>
          <w:rPr>
            <w:rStyle w:val="a4"/>
            <w:sz w:val="27"/>
            <w:szCs w:val="27"/>
            <w:lang w:val="en-US"/>
          </w:rPr>
          <w:t>springerprotocols</w:t>
        </w:r>
        <w:proofErr w:type="spellEnd"/>
        <w:r>
          <w:rPr>
            <w:rStyle w:val="a4"/>
            <w:sz w:val="27"/>
            <w:szCs w:val="27"/>
          </w:rPr>
          <w:t>.</w:t>
        </w:r>
        <w:r>
          <w:rPr>
            <w:rStyle w:val="a4"/>
            <w:sz w:val="27"/>
            <w:szCs w:val="27"/>
            <w:lang w:val="en-US"/>
          </w:rPr>
          <w:t>com</w:t>
        </w:r>
        <w:r>
          <w:rPr>
            <w:rStyle w:val="a4"/>
            <w:sz w:val="27"/>
            <w:szCs w:val="27"/>
          </w:rPr>
          <w:t>/</w:t>
        </w:r>
      </w:hyperlink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proofErr w:type="spellStart"/>
      <w:r>
        <w:rPr>
          <w:rStyle w:val="msohyperlinkmailrucssattributepostfixmailrucssattributepostfix"/>
          <w:i/>
          <w:sz w:val="27"/>
          <w:szCs w:val="27"/>
        </w:rPr>
        <w:t>Springer</w:t>
      </w:r>
      <w:proofErr w:type="spellEnd"/>
      <w:r>
        <w:rPr>
          <w:rStyle w:val="msohyperlinkmailrucssattributepostfixmailrucssattributepostfix"/>
          <w:i/>
          <w:sz w:val="27"/>
          <w:szCs w:val="27"/>
        </w:rPr>
        <w:t xml:space="preserve"> </w:t>
      </w:r>
      <w:proofErr w:type="spellStart"/>
      <w:r>
        <w:rPr>
          <w:rStyle w:val="msohyperlinkmailrucssattributepostfixmailrucssattributepostfix"/>
          <w:i/>
          <w:sz w:val="27"/>
          <w:szCs w:val="27"/>
        </w:rPr>
        <w:t>Protocols</w:t>
      </w:r>
      <w:proofErr w:type="spellEnd"/>
      <w:r>
        <w:rPr>
          <w:rStyle w:val="msohyperlinkmailrucssattributepostfixmailrucssattributepostfix"/>
          <w:i/>
          <w:sz w:val="27"/>
          <w:szCs w:val="27"/>
        </w:rPr>
        <w:t xml:space="preserve"> – база данных лабораторных протоколов (более 40 000 записей за 30 лет)</w:t>
      </w:r>
      <w:proofErr w:type="gramStart"/>
      <w:r>
        <w:rPr>
          <w:rStyle w:val="msohyperlinkmailrucssattributepostfixmailrucssattributepostfix"/>
          <w:i/>
          <w:sz w:val="27"/>
          <w:szCs w:val="27"/>
        </w:rPr>
        <w:t xml:space="preserve"> ;</w:t>
      </w:r>
      <w:proofErr w:type="gramEnd"/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r>
        <w:rPr>
          <w:rStyle w:val="msohyperlinkmailrucssattributepostfixmailrucssattributepostfix"/>
          <w:b/>
          <w:sz w:val="27"/>
          <w:szCs w:val="27"/>
        </w:rPr>
        <w:t xml:space="preserve">5. База данных </w:t>
      </w:r>
      <w:proofErr w:type="spellStart"/>
      <w:r>
        <w:rPr>
          <w:rStyle w:val="msohyperlinkmailrucssattributepostfixmailrucssattributepostfix"/>
          <w:b/>
          <w:sz w:val="27"/>
          <w:szCs w:val="27"/>
          <w:lang w:val="en-US"/>
        </w:rPr>
        <w:t>zbMath</w:t>
      </w:r>
      <w:proofErr w:type="spellEnd"/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hyperlink r:id="rId10" w:tgtFrame="_blank" w:history="1">
        <w:r>
          <w:rPr>
            <w:rStyle w:val="a4"/>
            <w:b/>
            <w:sz w:val="27"/>
            <w:szCs w:val="27"/>
            <w:lang w:val="en-US"/>
          </w:rPr>
          <w:t>https</w:t>
        </w:r>
        <w:r>
          <w:rPr>
            <w:rStyle w:val="a4"/>
            <w:b/>
            <w:sz w:val="27"/>
            <w:szCs w:val="27"/>
          </w:rPr>
          <w:t>://</w:t>
        </w:r>
        <w:proofErr w:type="spellStart"/>
        <w:r>
          <w:rPr>
            <w:rStyle w:val="a4"/>
            <w:b/>
            <w:sz w:val="27"/>
            <w:szCs w:val="27"/>
            <w:lang w:val="en-US"/>
          </w:rPr>
          <w:t>zbmath</w:t>
        </w:r>
        <w:proofErr w:type="spellEnd"/>
        <w:r>
          <w:rPr>
            <w:rStyle w:val="a4"/>
            <w:b/>
            <w:sz w:val="27"/>
            <w:szCs w:val="27"/>
          </w:rPr>
          <w:t>.</w:t>
        </w:r>
        <w:r>
          <w:rPr>
            <w:rStyle w:val="a4"/>
            <w:b/>
            <w:sz w:val="27"/>
            <w:szCs w:val="27"/>
            <w:lang w:val="en-US"/>
          </w:rPr>
          <w:t>org</w:t>
        </w:r>
        <w:r>
          <w:rPr>
            <w:rStyle w:val="a4"/>
            <w:b/>
            <w:sz w:val="27"/>
            <w:szCs w:val="27"/>
          </w:rPr>
          <w:t>/</w:t>
        </w:r>
      </w:hyperlink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proofErr w:type="spellStart"/>
      <w:r>
        <w:rPr>
          <w:rStyle w:val="msohyperlinkmailrucssattributepostfixmailrucssattributepostfix"/>
          <w:i/>
          <w:sz w:val="27"/>
          <w:szCs w:val="27"/>
        </w:rPr>
        <w:t>zbMATH</w:t>
      </w:r>
      <w:proofErr w:type="spellEnd"/>
      <w:r>
        <w:rPr>
          <w:rStyle w:val="msohyperlinkmailrucssattributepostfixmailrucssattributepostfix"/>
          <w:i/>
          <w:sz w:val="27"/>
          <w:szCs w:val="27"/>
        </w:rPr>
        <w:t xml:space="preserve"> – математическая база данных;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r>
        <w:rPr>
          <w:rStyle w:val="msohyperlinkmailrucssattributepostfixmailrucssattributepostfix"/>
          <w:b/>
          <w:sz w:val="27"/>
          <w:szCs w:val="27"/>
        </w:rPr>
        <w:t xml:space="preserve">6. База данных </w:t>
      </w:r>
      <w:r>
        <w:rPr>
          <w:rStyle w:val="msohyperlinkmailrucssattributepostfixmailrucssattributepostfix"/>
          <w:b/>
          <w:sz w:val="27"/>
          <w:szCs w:val="27"/>
          <w:lang w:val="en-US"/>
        </w:rPr>
        <w:t>Nano</w:t>
      </w:r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hyperlink r:id="rId11" w:tgtFrame="_blank" w:history="1">
        <w:r>
          <w:rPr>
            <w:rStyle w:val="a4"/>
            <w:b/>
            <w:sz w:val="27"/>
            <w:szCs w:val="27"/>
            <w:lang w:val="en-US"/>
          </w:rPr>
          <w:t>http</w:t>
        </w:r>
        <w:r>
          <w:rPr>
            <w:rStyle w:val="a4"/>
            <w:b/>
            <w:sz w:val="27"/>
            <w:szCs w:val="27"/>
          </w:rPr>
          <w:t>://</w:t>
        </w:r>
        <w:proofErr w:type="spellStart"/>
        <w:r>
          <w:rPr>
            <w:rStyle w:val="a4"/>
            <w:b/>
            <w:sz w:val="27"/>
            <w:szCs w:val="27"/>
            <w:lang w:val="en-US"/>
          </w:rPr>
          <w:t>nano</w:t>
        </w:r>
        <w:proofErr w:type="spellEnd"/>
        <w:r>
          <w:rPr>
            <w:rStyle w:val="a4"/>
            <w:b/>
            <w:sz w:val="27"/>
            <w:szCs w:val="27"/>
          </w:rPr>
          <w:t>.</w:t>
        </w:r>
        <w:r>
          <w:rPr>
            <w:rStyle w:val="a4"/>
            <w:b/>
            <w:sz w:val="27"/>
            <w:szCs w:val="27"/>
            <w:lang w:val="en-US"/>
          </w:rPr>
          <w:t>nature</w:t>
        </w:r>
        <w:r>
          <w:rPr>
            <w:rStyle w:val="a4"/>
            <w:b/>
            <w:sz w:val="27"/>
            <w:szCs w:val="27"/>
          </w:rPr>
          <w:t>.</w:t>
        </w:r>
        <w:r>
          <w:rPr>
            <w:rStyle w:val="a4"/>
            <w:b/>
            <w:sz w:val="27"/>
            <w:szCs w:val="27"/>
            <w:lang w:val="en-US"/>
          </w:rPr>
          <w:t>com</w:t>
        </w:r>
        <w:r>
          <w:rPr>
            <w:rStyle w:val="a4"/>
            <w:b/>
            <w:sz w:val="27"/>
            <w:szCs w:val="27"/>
          </w:rPr>
          <w:t>/</w:t>
        </w:r>
      </w:hyperlink>
    </w:p>
    <w:p w:rsidR="00552CC0" w:rsidRDefault="00552CC0" w:rsidP="00552CC0">
      <w:pPr>
        <w:pStyle w:val="msonormalmailrucssattributepostfixmailrucssattributepostfix"/>
        <w:spacing w:before="0" w:beforeAutospacing="0" w:after="0" w:afterAutospacing="0"/>
        <w:ind w:right="-284"/>
        <w:rPr>
          <w:rStyle w:val="msohyperlinkmailrucssattributepostfixmailrucssattributepostfix"/>
        </w:rPr>
      </w:pPr>
      <w:r>
        <w:rPr>
          <w:rStyle w:val="msohyperlinkmailrucssattributepostfixmailrucssattributepostfix"/>
          <w:b/>
          <w:sz w:val="27"/>
          <w:szCs w:val="27"/>
        </w:rPr>
        <w:t xml:space="preserve">Для российских пользователей база данных </w:t>
      </w:r>
      <w:r>
        <w:rPr>
          <w:rStyle w:val="msohyperlinkmailrucssattributepostfixmailrucssattributepostfix"/>
          <w:b/>
          <w:sz w:val="27"/>
          <w:szCs w:val="27"/>
          <w:lang w:val="en-US"/>
        </w:rPr>
        <w:t>Nano</w:t>
      </w:r>
      <w:r>
        <w:rPr>
          <w:rStyle w:val="msohyperlinkmailrucssattributepostfixmailrucssattributepostfix"/>
          <w:b/>
          <w:sz w:val="27"/>
          <w:szCs w:val="27"/>
        </w:rPr>
        <w:t xml:space="preserve"> стала доступна впервые.</w:t>
      </w:r>
      <w:r>
        <w:rPr>
          <w:rStyle w:val="msohyperlinkmailrucssattributepostfixmailrucssattributepostfix"/>
          <w:sz w:val="27"/>
          <w:szCs w:val="27"/>
        </w:rPr>
        <w:t xml:space="preserve"> Этот ресурс содержит информацию о </w:t>
      </w:r>
      <w:proofErr w:type="spellStart"/>
      <w:r>
        <w:rPr>
          <w:rStyle w:val="msohyperlinkmailrucssattributepostfixmailrucssattributepostfix"/>
          <w:sz w:val="27"/>
          <w:szCs w:val="27"/>
        </w:rPr>
        <w:t>наноматериалах</w:t>
      </w:r>
      <w:proofErr w:type="spellEnd"/>
      <w:r>
        <w:rPr>
          <w:rStyle w:val="msohyperlinkmailrucssattributepostfixmailrucssattributepostfix"/>
          <w:sz w:val="27"/>
          <w:szCs w:val="27"/>
        </w:rPr>
        <w:t xml:space="preserve"> и </w:t>
      </w:r>
      <w:proofErr w:type="spellStart"/>
      <w:r>
        <w:rPr>
          <w:rStyle w:val="msohyperlinkmailrucssattributepostfixmailrucssattributepostfix"/>
          <w:sz w:val="27"/>
          <w:szCs w:val="27"/>
        </w:rPr>
        <w:t>наноустройствах</w:t>
      </w:r>
      <w:proofErr w:type="spellEnd"/>
      <w:proofErr w:type="gramStart"/>
      <w:r>
        <w:rPr>
          <w:rStyle w:val="msohyperlinkmailrucssattributepostfixmailrucssattributepostfix"/>
          <w:sz w:val="27"/>
          <w:szCs w:val="27"/>
        </w:rPr>
        <w:t xml:space="preserve"> .</w:t>
      </w:r>
      <w:proofErr w:type="gramEnd"/>
    </w:p>
    <w:p w:rsidR="00552CC0" w:rsidRPr="00552CC0" w:rsidRDefault="00552CC0"/>
    <w:p w:rsidR="00552CC0" w:rsidRPr="00552CC0" w:rsidRDefault="00552CC0"/>
    <w:sectPr w:rsidR="00552CC0" w:rsidRPr="0055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416"/>
    <w:multiLevelType w:val="multilevel"/>
    <w:tmpl w:val="D760016E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a"/>
      <w:lvlText w:val="%1.%2"/>
      <w:lvlJc w:val="left"/>
      <w:pPr>
        <w:tabs>
          <w:tab w:val="num" w:pos="851"/>
        </w:tabs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C0"/>
    <w:rsid w:val="00254AFA"/>
    <w:rsid w:val="002D0F50"/>
    <w:rsid w:val="0051138E"/>
    <w:rsid w:val="00552CC0"/>
    <w:rsid w:val="0078578D"/>
    <w:rsid w:val="007F6E33"/>
    <w:rsid w:val="00D9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52CC0"/>
    <w:pPr>
      <w:keepNext/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2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552CC0"/>
    <w:pPr>
      <w:widowControl w:val="0"/>
      <w:numPr>
        <w:ilvl w:val="1"/>
        <w:numId w:val="1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552CC0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552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1"/>
    <w:rsid w:val="00552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52CC0"/>
    <w:pPr>
      <w:keepNext/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2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552CC0"/>
    <w:pPr>
      <w:widowControl w:val="0"/>
      <w:numPr>
        <w:ilvl w:val="1"/>
        <w:numId w:val="1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552CC0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552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1"/>
    <w:rsid w:val="0055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rials.springer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ature.com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rd.springer.com/" TargetMode="External"/><Relationship Id="rId11" Type="http://schemas.openxmlformats.org/officeDocument/2006/relationships/hyperlink" Target="http://nano.nature.com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zbmat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ingerprotocols.com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CA51CF5CFCBC44BCD1EB6E79B0E3BF" ma:contentTypeVersion="1" ma:contentTypeDescription="Создание документа." ma:contentTypeScope="" ma:versionID="8b6257dd21932220852c23219a93b047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WTVTAWKYXXPH-1394301176-1</_dlc_DocId>
    <_dlc_DocIdUrl xmlns="3463b8de-3134-4ba9-91f1-5f74fc4a9127">
      <Url>http://intranet.geokhi.ru/library/_layouts/15/DocIdRedir.aspx?ID=WTVTAWKYXXPH-1394301176-1</Url>
      <Description>WTVTAWKYXXPH-1394301176-1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B165AC-9835-4214-8792-AF101033DD3B}"/>
</file>

<file path=customXml/itemProps2.xml><?xml version="1.0" encoding="utf-8"?>
<ds:datastoreItem xmlns:ds="http://schemas.openxmlformats.org/officeDocument/2006/customXml" ds:itemID="{A2071351-A626-41C7-B780-2587C6C22D1A}"/>
</file>

<file path=customXml/itemProps3.xml><?xml version="1.0" encoding="utf-8"?>
<ds:datastoreItem xmlns:ds="http://schemas.openxmlformats.org/officeDocument/2006/customXml" ds:itemID="{6DAB77C3-5C16-4ACC-949D-9408C653C139}"/>
</file>

<file path=customXml/itemProps4.xml><?xml version="1.0" encoding="utf-8"?>
<ds:datastoreItem xmlns:ds="http://schemas.openxmlformats.org/officeDocument/2006/customXml" ds:itemID="{C0AED7CD-7B53-4D3B-A02B-6411550F4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1</cp:revision>
  <dcterms:created xsi:type="dcterms:W3CDTF">2018-01-19T08:59:00Z</dcterms:created>
  <dcterms:modified xsi:type="dcterms:W3CDTF">2018-01-19T09:54:00Z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0x01010018CA51CF5CFCBC44BCD1EB6E79B0E3BF</vt:lpwstr>
  </property>
  <property fmtid="{D5CDD505-2E9C-101B-9397-08002B2CF9AE}" pid="3" name="_dlc_DocIdItemGuid">
    <vt:lpwstr>77347cc2-174d-4d68-b8e4-b2a4557ce589</vt:lpwstr>
  </property>
</Properties>
</file>